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56FD9A8" w14:textId="77777777" w:rsidR="0060398A" w:rsidRDefault="0060398A" w:rsidP="0060398A">
      <w:r>
        <w:t>dimensiune: 27,5x14,5x39 cm</w:t>
      </w:r>
    </w:p>
    <w:p w14:paraId="5EFDEDC7" w14:textId="77777777" w:rsidR="0060398A" w:rsidRDefault="0060398A" w:rsidP="0060398A">
      <w:r>
        <w:t>mâner din oțel inoxidabil</w:t>
      </w:r>
    </w:p>
    <w:p w14:paraId="4E97CCED" w14:textId="77777777" w:rsidR="0060398A" w:rsidRDefault="0060398A" w:rsidP="0060398A">
      <w:r>
        <w:t>strat antiaderent din piatră ceramică</w:t>
      </w:r>
    </w:p>
    <w:p w14:paraId="37634C3E" w14:textId="309D6D93" w:rsidR="00481B83" w:rsidRPr="00C34403" w:rsidRDefault="0060398A" w:rsidP="0060398A">
      <w:r>
        <w:t>tavă de copt cu nervuri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0398A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2023-05-23T08:16:00Z</dcterms:modified>
</cp:coreProperties>
</file>