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DD90D8" w14:textId="77777777" w:rsidR="00AA6F7F" w:rsidRDefault="00AA6F7F" w:rsidP="00AA6F7F">
      <w:pPr>
        <w:tabs>
          <w:tab w:val="left" w:pos="1545"/>
        </w:tabs>
      </w:pPr>
      <w:proofErr w:type="spellStart"/>
      <w:r>
        <w:t>încălzire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10s, max.500Celsius</w:t>
      </w:r>
    </w:p>
    <w:p w14:paraId="0D0A8AEF" w14:textId="77777777" w:rsidR="00AA6F7F" w:rsidRDefault="00AA6F7F" w:rsidP="00AA6F7F">
      <w:pPr>
        <w:tabs>
          <w:tab w:val="left" w:pos="1545"/>
        </w:tabs>
      </w:pPr>
      <w:r>
        <w:t xml:space="preserve">5V/12W </w:t>
      </w:r>
      <w:proofErr w:type="spellStart"/>
      <w:r>
        <w:t>element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vârf</w:t>
      </w:r>
      <w:proofErr w:type="spellEnd"/>
      <w:r>
        <w:t xml:space="preserve"> </w:t>
      </w:r>
    </w:p>
    <w:p w14:paraId="6880ABD8" w14:textId="77777777" w:rsidR="00AA6F7F" w:rsidRDefault="00AA6F7F" w:rsidP="00AA6F7F">
      <w:pPr>
        <w:tabs>
          <w:tab w:val="left" w:pos="1545"/>
        </w:tabs>
      </w:pPr>
      <w:proofErr w:type="spellStart"/>
      <w:r>
        <w:t>înlocuibil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scule</w:t>
      </w:r>
      <w:proofErr w:type="spellEnd"/>
    </w:p>
    <w:p w14:paraId="264BC914" w14:textId="2B4D6013" w:rsidR="00987372" w:rsidRPr="005F1EDD" w:rsidRDefault="00AA6F7F" w:rsidP="00AA6F7F">
      <w:pPr>
        <w:tabs>
          <w:tab w:val="left" w:pos="1545"/>
        </w:tabs>
      </w:pPr>
      <w:proofErr w:type="spellStart"/>
      <w:r>
        <w:t>vârf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 design </w:t>
      </w:r>
      <w:proofErr w:type="spellStart"/>
      <w:r>
        <w:t>precis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6F7F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08D8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2025-05-22T13:21:00Z</dcterms:modified>
</cp:coreProperties>
</file>