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083D8F54" w14:textId="77777777" w:rsidR="00B43EEB" w:rsidRDefault="00B43EEB" w:rsidP="00B43EEB">
      <w:pPr>
        <w:tabs>
          <w:tab w:val="left" w:pos="1545"/>
        </w:tabs>
      </w:pPr>
      <w:r>
        <w:t xml:space="preserve">2 difuzoare stereo, 2x10W </w:t>
      </w:r>
    </w:p>
    <w:p w14:paraId="3CB02E02" w14:textId="77777777" w:rsidR="00B43EEB" w:rsidRDefault="00B43EEB" w:rsidP="00B43EEB">
      <w:pPr>
        <w:tabs>
          <w:tab w:val="left" w:pos="1545"/>
        </w:tabs>
      </w:pPr>
      <w:r>
        <w:t xml:space="preserve">subwoofer de dimensiuni mari pe spate </w:t>
      </w:r>
    </w:p>
    <w:p w14:paraId="4DE1C7CF" w14:textId="77777777" w:rsidR="00B43EEB" w:rsidRDefault="00B43EEB" w:rsidP="00B43EEB">
      <w:pPr>
        <w:tabs>
          <w:tab w:val="left" w:pos="1545"/>
        </w:tabs>
      </w:pPr>
      <w:r>
        <w:t xml:space="preserve">sunet dinamic, complet  </w:t>
      </w:r>
    </w:p>
    <w:p w14:paraId="69BB3C2B" w14:textId="77777777" w:rsidR="00B43EEB" w:rsidRDefault="00B43EEB" w:rsidP="00B43EEB">
      <w:pPr>
        <w:tabs>
          <w:tab w:val="left" w:pos="1545"/>
        </w:tabs>
      </w:pPr>
      <w:r>
        <w:t>conexiune wireless BT TWS stereo</w:t>
      </w:r>
    </w:p>
    <w:p w14:paraId="4F003402" w14:textId="77777777" w:rsidR="00B43EEB" w:rsidRDefault="00B43EEB" w:rsidP="00B43EEB">
      <w:pPr>
        <w:tabs>
          <w:tab w:val="left" w:pos="1545"/>
        </w:tabs>
      </w:pPr>
      <w:r>
        <w:t>volum dublu, sunet stereo sporit: două dispozitive identice pot fi conectate wireless</w:t>
      </w:r>
    </w:p>
    <w:p w14:paraId="55D80A44" w14:textId="77777777" w:rsidR="00B43EEB" w:rsidRDefault="00B43EEB" w:rsidP="00B43EEB">
      <w:pPr>
        <w:tabs>
          <w:tab w:val="left" w:pos="1545"/>
        </w:tabs>
      </w:pPr>
      <w:r>
        <w:t>redare muzică stereo de pe un dispozitiv USB/microSD</w:t>
      </w:r>
    </w:p>
    <w:p w14:paraId="5C0EAEDD" w14:textId="77777777" w:rsidR="00B43EEB" w:rsidRDefault="00B43EEB" w:rsidP="00B43EEB">
      <w:pPr>
        <w:tabs>
          <w:tab w:val="left" w:pos="1545"/>
        </w:tabs>
      </w:pPr>
      <w:r>
        <w:t>intrare AUX stereo cu fir, de ex. pentru calculator</w:t>
      </w:r>
    </w:p>
    <w:p w14:paraId="3A573E29" w14:textId="77777777" w:rsidR="00B43EEB" w:rsidRDefault="00B43EEB" w:rsidP="00B43EEB">
      <w:pPr>
        <w:tabs>
          <w:tab w:val="left" w:pos="1545"/>
        </w:tabs>
      </w:pPr>
      <w:r>
        <w:t>funcție hands-free pentru telefon</w:t>
      </w:r>
    </w:p>
    <w:p w14:paraId="3FF8779F" w14:textId="77777777" w:rsidR="00B43EEB" w:rsidRDefault="00B43EEB" w:rsidP="00B43EEB">
      <w:pPr>
        <w:tabs>
          <w:tab w:val="left" w:pos="1545"/>
        </w:tabs>
      </w:pPr>
      <w:r>
        <w:t xml:space="preserve">spectacol versatil de lumini LED RGB (poate fi oprit) </w:t>
      </w:r>
    </w:p>
    <w:p w14:paraId="3A11E89A" w14:textId="77777777" w:rsidR="00B43EEB" w:rsidRDefault="00B43EEB" w:rsidP="00B43EEB">
      <w:pPr>
        <w:tabs>
          <w:tab w:val="left" w:pos="1545"/>
        </w:tabs>
      </w:pPr>
      <w:r>
        <w:t xml:space="preserve">efecte de lumină cu schimbare conform sunetului </w:t>
      </w:r>
    </w:p>
    <w:p w14:paraId="5C152D9E" w14:textId="77777777" w:rsidR="00B43EEB" w:rsidRDefault="00B43EEB" w:rsidP="00B43EEB">
      <w:pPr>
        <w:tabs>
          <w:tab w:val="left" w:pos="1545"/>
        </w:tabs>
      </w:pPr>
      <w:r>
        <w:t xml:space="preserve">inele luminoase spectaculoase de afișare a volumului  </w:t>
      </w:r>
    </w:p>
    <w:p w14:paraId="3383DFCA" w14:textId="77777777" w:rsidR="00B43EEB" w:rsidRDefault="00B43EEB" w:rsidP="00B43EEB">
      <w:pPr>
        <w:tabs>
          <w:tab w:val="left" w:pos="1545"/>
        </w:tabs>
      </w:pPr>
      <w:r>
        <w:t xml:space="preserve">Protecție IPX5: rezistent la apă </w:t>
      </w:r>
    </w:p>
    <w:p w14:paraId="652D169B" w14:textId="77777777" w:rsidR="00B43EEB" w:rsidRDefault="00B43EEB" w:rsidP="00B43EEB">
      <w:pPr>
        <w:tabs>
          <w:tab w:val="left" w:pos="1545"/>
        </w:tabs>
      </w:pPr>
      <w:r>
        <w:t>baterie încorporată cu încărcare automată</w:t>
      </w:r>
    </w:p>
    <w:p w14:paraId="0DC92A6E" w14:textId="77777777" w:rsidR="00B43EEB" w:rsidRDefault="00B43EEB" w:rsidP="00B43EEB">
      <w:pPr>
        <w:tabs>
          <w:tab w:val="left" w:pos="1545"/>
        </w:tabs>
      </w:pPr>
      <w:r>
        <w:t>timpul de încărcare / funcționare preconizat: ~6h / ~11h</w:t>
      </w:r>
    </w:p>
    <w:p w14:paraId="796D6392" w14:textId="77777777" w:rsidR="00B43EEB" w:rsidRDefault="00B43EEB" w:rsidP="00B43EEB">
      <w:pPr>
        <w:tabs>
          <w:tab w:val="left" w:pos="1545"/>
        </w:tabs>
      </w:pPr>
      <w:r>
        <w:t>poate fi utilizat atât în picioare, cât și culcat</w:t>
      </w:r>
    </w:p>
    <w:p w14:paraId="7491DF48" w14:textId="77777777" w:rsidR="00B43EEB" w:rsidRDefault="00B43EEB" w:rsidP="00B43EEB">
      <w:pPr>
        <w:tabs>
          <w:tab w:val="left" w:pos="1545"/>
        </w:tabs>
      </w:pPr>
      <w:r>
        <w:t>construcție robustă, stabilă</w:t>
      </w:r>
    </w:p>
    <w:p w14:paraId="1B2FC81E" w14:textId="77777777" w:rsidR="00B43EEB" w:rsidRDefault="00B43EEB" w:rsidP="00B43EEB">
      <w:pPr>
        <w:tabs>
          <w:tab w:val="left" w:pos="1545"/>
        </w:tabs>
      </w:pPr>
      <w:r>
        <w:t>accesorii: cablu încărcător USB-C</w:t>
      </w:r>
    </w:p>
    <w:p w14:paraId="264BC914" w14:textId="131CDD39" w:rsidR="00987372" w:rsidRPr="005F1EDD" w:rsidRDefault="00B43EEB" w:rsidP="00B43EEB">
      <w:pPr>
        <w:tabs>
          <w:tab w:val="left" w:pos="1545"/>
        </w:tabs>
      </w:pPr>
      <w:r>
        <w:t>încărcătoare recomandate: SA 24USB, SA 50USB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3173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3AE8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3EEB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20</cp:revision>
  <dcterms:created xsi:type="dcterms:W3CDTF">2023-01-26T07:44:00Z</dcterms:created>
  <dcterms:modified xsi:type="dcterms:W3CDTF">2025-02-18T12:52:00Z</dcterms:modified>
</cp:coreProperties>
</file>