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85CB2A5" w14:textId="77777777" w:rsidR="00957B53" w:rsidRDefault="00957B53" w:rsidP="00957B53">
      <w:pPr>
        <w:tabs>
          <w:tab w:val="left" w:pos="1545"/>
        </w:tabs>
      </w:pPr>
      <w:r>
        <w:t>capacitate: 800 ml</w:t>
      </w:r>
    </w:p>
    <w:p w14:paraId="373E20A2" w14:textId="77777777" w:rsidR="00957B53" w:rsidRDefault="00957B53" w:rsidP="00957B53">
      <w:pPr>
        <w:tabs>
          <w:tab w:val="left" w:pos="1545"/>
        </w:tabs>
      </w:pPr>
      <w:r>
        <w:t>oțel inoxidabil și sticlă borosilicată extrem de rezistente, cu fund plat</w:t>
      </w:r>
    </w:p>
    <w:p w14:paraId="6576C5A2" w14:textId="77777777" w:rsidR="00957B53" w:rsidRDefault="00957B53" w:rsidP="00957B53">
      <w:pPr>
        <w:tabs>
          <w:tab w:val="left" w:pos="1545"/>
        </w:tabs>
      </w:pPr>
      <w:r>
        <w:t>rezistent la temperaturi de până la 150 °C</w:t>
      </w:r>
    </w:p>
    <w:p w14:paraId="1888CF71" w14:textId="77777777" w:rsidR="00957B53" w:rsidRDefault="00957B53" w:rsidP="00957B53">
      <w:pPr>
        <w:tabs>
          <w:tab w:val="left" w:pos="1545"/>
        </w:tabs>
      </w:pPr>
      <w:r>
        <w:t>capac din silicon</w:t>
      </w:r>
    </w:p>
    <w:p w14:paraId="538AD1A1" w14:textId="77777777" w:rsidR="00957B53" w:rsidRDefault="00957B53" w:rsidP="00957B53">
      <w:pPr>
        <w:tabs>
          <w:tab w:val="left" w:pos="1545"/>
        </w:tabs>
      </w:pPr>
      <w:r>
        <w:t>design ultrafin, cu fund plat, premiat cu iF design award</w:t>
      </w:r>
    </w:p>
    <w:p w14:paraId="264BC914" w14:textId="0F98F471" w:rsidR="00987372" w:rsidRPr="005F1EDD" w:rsidRDefault="00957B53" w:rsidP="00957B53">
      <w:pPr>
        <w:tabs>
          <w:tab w:val="left" w:pos="1545"/>
        </w:tabs>
      </w:pPr>
      <w:r>
        <w:t>suport din plastic pentru filtru, pentru a preveni picurarea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57B53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35BB6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2025-10-22T10:54:00Z</dcterms:created>
  <dcterms:modified xsi:type="dcterms:W3CDTF">2025-10-22T10:54:00Z</dcterms:modified>
</cp:coreProperties>
</file>