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FD50FCC" w14:textId="77777777" w:rsidR="00ED09C1" w:rsidRDefault="00ED09C1" w:rsidP="00ED09C1">
      <w:proofErr w:type="spellStart"/>
      <w:r>
        <w:t>înălțime</w:t>
      </w:r>
      <w:proofErr w:type="spellEnd"/>
      <w:r>
        <w:t>: 24 cm</w:t>
      </w:r>
    </w:p>
    <w:p w14:paraId="0BCBE373" w14:textId="77777777" w:rsidR="00ED09C1" w:rsidRDefault="00ED09C1" w:rsidP="00ED09C1">
      <w:proofErr w:type="spellStart"/>
      <w:r>
        <w:t>capacitate</w:t>
      </w:r>
      <w:proofErr w:type="spellEnd"/>
      <w:r>
        <w:t xml:space="preserve">: 1,7 </w:t>
      </w:r>
      <w:proofErr w:type="spellStart"/>
      <w:r>
        <w:t>litri</w:t>
      </w:r>
      <w:proofErr w:type="spellEnd"/>
    </w:p>
    <w:p w14:paraId="27E15A31" w14:textId="77777777" w:rsidR="00ED09C1" w:rsidRDefault="00ED09C1" w:rsidP="00ED09C1">
      <w:proofErr w:type="spellStart"/>
      <w:r>
        <w:t>material</w:t>
      </w:r>
      <w:proofErr w:type="spellEnd"/>
      <w:r>
        <w:t xml:space="preserve">: </w:t>
      </w:r>
      <w:proofErr w:type="spellStart"/>
      <w:r>
        <w:t>polipropilenă</w:t>
      </w:r>
      <w:proofErr w:type="spellEnd"/>
    </w:p>
    <w:p w14:paraId="0B4DD21C" w14:textId="77777777" w:rsidR="00ED09C1" w:rsidRDefault="00ED09C1" w:rsidP="00ED09C1">
      <w:proofErr w:type="spellStart"/>
      <w:r>
        <w:t>fără</w:t>
      </w:r>
      <w:proofErr w:type="spellEnd"/>
      <w:r>
        <w:t xml:space="preserve"> BPA, non-</w:t>
      </w:r>
      <w:proofErr w:type="spellStart"/>
      <w:r>
        <w:t>toxic</w:t>
      </w:r>
      <w:proofErr w:type="spellEnd"/>
      <w:r>
        <w:t xml:space="preserve">, </w:t>
      </w:r>
      <w:proofErr w:type="spellStart"/>
      <w:r>
        <w:t>antibacterian</w:t>
      </w:r>
      <w:proofErr w:type="spellEnd"/>
    </w:p>
    <w:p w14:paraId="43823A83" w14:textId="77777777" w:rsidR="00ED09C1" w:rsidRDefault="00ED09C1" w:rsidP="00ED09C1">
      <w:proofErr w:type="spellStart"/>
      <w:r>
        <w:t>rezistent</w:t>
      </w:r>
      <w:proofErr w:type="spellEnd"/>
      <w:r>
        <w:t xml:space="preserve"> la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fizic</w:t>
      </w:r>
      <w:proofErr w:type="spellEnd"/>
    </w:p>
    <w:p w14:paraId="760B9239" w14:textId="77777777" w:rsidR="00ED09C1" w:rsidRDefault="00ED09C1" w:rsidP="00ED09C1">
      <w:proofErr w:type="spellStart"/>
      <w:r>
        <w:t>durată</w:t>
      </w:r>
      <w:proofErr w:type="spellEnd"/>
      <w:r>
        <w:t xml:space="preserve"> </w:t>
      </w:r>
      <w:proofErr w:type="spellStart"/>
      <w:r>
        <w:t>lungă</w:t>
      </w:r>
      <w:proofErr w:type="spellEnd"/>
      <w:r>
        <w:t xml:space="preserve"> de </w:t>
      </w:r>
      <w:proofErr w:type="spellStart"/>
      <w:r>
        <w:t>viață</w:t>
      </w:r>
      <w:proofErr w:type="spellEnd"/>
    </w:p>
    <w:p w14:paraId="37634C3E" w14:textId="34F57E5B" w:rsidR="00481B83" w:rsidRPr="00C34403" w:rsidRDefault="00ED09C1" w:rsidP="00ED09C1">
      <w:proofErr w:type="spellStart"/>
      <w:r>
        <w:t>ambalaj</w:t>
      </w:r>
      <w:proofErr w:type="spellEnd"/>
      <w:r>
        <w:t xml:space="preserve"> 100% </w:t>
      </w:r>
      <w:proofErr w:type="spellStart"/>
      <w:r>
        <w:t>reciclat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D09C1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2023-05-23T06:34:00Z</dcterms:modified>
</cp:coreProperties>
</file>