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B98CE8F" w14:textId="77777777" w:rsidR="006C763C" w:rsidRDefault="006C763C" w:rsidP="006C763C">
      <w:pPr>
        <w:tabs>
          <w:tab w:val="left" w:pos="1545"/>
        </w:tabs>
      </w:pPr>
      <w:r>
        <w:t>capacitatea rezervorului: 15 litri</w:t>
      </w:r>
    </w:p>
    <w:p w14:paraId="0038FC99" w14:textId="77777777" w:rsidR="006C763C" w:rsidRDefault="006C763C" w:rsidP="006C763C">
      <w:pPr>
        <w:tabs>
          <w:tab w:val="left" w:pos="1545"/>
        </w:tabs>
      </w:pPr>
      <w:r>
        <w:t>putere de aspirație de 12 KPa (230 V~)</w:t>
      </w:r>
    </w:p>
    <w:p w14:paraId="253F3959" w14:textId="77777777" w:rsidR="006C763C" w:rsidRDefault="006C763C" w:rsidP="006C763C">
      <w:pPr>
        <w:tabs>
          <w:tab w:val="left" w:pos="1545"/>
        </w:tabs>
      </w:pPr>
      <w:r>
        <w:t>debit de aer: 42,5 litri / secundă</w:t>
      </w:r>
    </w:p>
    <w:p w14:paraId="0587D4EB" w14:textId="77777777" w:rsidR="006C763C" w:rsidRDefault="006C763C" w:rsidP="006C763C">
      <w:pPr>
        <w:tabs>
          <w:tab w:val="left" w:pos="1545"/>
        </w:tabs>
      </w:pPr>
      <w:r>
        <w:t xml:space="preserve">furtun: </w:t>
      </w:r>
      <w:r>
        <w:rPr>
          <w:rFonts w:ascii="Cambria Math" w:hAnsi="Cambria Math" w:cs="Cambria Math"/>
        </w:rPr>
        <w:t>∅</w:t>
      </w:r>
      <w:r>
        <w:t>48 mm x 2,1 m</w:t>
      </w:r>
    </w:p>
    <w:p w14:paraId="46FFE51B" w14:textId="77777777" w:rsidR="006C763C" w:rsidRDefault="006C763C" w:rsidP="006C763C">
      <w:pPr>
        <w:tabs>
          <w:tab w:val="left" w:pos="1545"/>
        </w:tabs>
      </w:pPr>
      <w:r>
        <w:t>accesorii: furtun, tub prelungitor, filtru Clean ConnectTM, sac de praf, cap general, cap de aspirare a spațiilor înguste, filtru cu sită, adaptor pentru instrumente</w:t>
      </w:r>
    </w:p>
    <w:p w14:paraId="62051D51" w14:textId="77777777" w:rsidR="006C763C" w:rsidRDefault="006C763C" w:rsidP="006C763C">
      <w:pPr>
        <w:tabs>
          <w:tab w:val="left" w:pos="1545"/>
        </w:tabs>
      </w:pPr>
      <w:r>
        <w:t>tip sac de praf: DXVA19-4240</w:t>
      </w:r>
    </w:p>
    <w:p w14:paraId="79428477" w14:textId="77777777" w:rsidR="006C763C" w:rsidRDefault="006C763C" w:rsidP="006C763C">
      <w:pPr>
        <w:tabs>
          <w:tab w:val="left" w:pos="1545"/>
        </w:tabs>
      </w:pPr>
      <w:r>
        <w:t>cablu de alimentare izolat cu cauciuc, 4,85 m</w:t>
      </w:r>
    </w:p>
    <w:p w14:paraId="264BC914" w14:textId="07E0B37C" w:rsidR="00987372" w:rsidRPr="005F1EDD" w:rsidRDefault="006C763C" w:rsidP="006C763C">
      <w:pPr>
        <w:tabs>
          <w:tab w:val="left" w:pos="1545"/>
        </w:tabs>
      </w:pPr>
      <w:r>
        <w:t>alimentare: 230 V~ / 50 Hz / 1100 W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317F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5BAD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4628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C763C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024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3813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2024-09-02T13:38:00Z</dcterms:modified>
</cp:coreProperties>
</file>