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A3DB49" w14:textId="77777777" w:rsidR="00A1534C" w:rsidRDefault="00A1534C" w:rsidP="00A1534C">
      <w:proofErr w:type="spellStart"/>
      <w:r>
        <w:t>carcasă</w:t>
      </w:r>
      <w:proofErr w:type="spellEnd"/>
      <w:r>
        <w:t xml:space="preserve"> </w:t>
      </w:r>
      <w:proofErr w:type="spellStart"/>
      <w:r>
        <w:t>inoxidabilă</w:t>
      </w:r>
      <w:proofErr w:type="spellEnd"/>
    </w:p>
    <w:p w14:paraId="4F207ADA" w14:textId="77777777" w:rsidR="00A1534C" w:rsidRDefault="00A1534C" w:rsidP="00A1534C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: 25 </w:t>
      </w:r>
      <w:proofErr w:type="spellStart"/>
      <w:r>
        <w:t>litri</w:t>
      </w:r>
      <w:proofErr w:type="spellEnd"/>
    </w:p>
    <w:p w14:paraId="2C15D649" w14:textId="77777777" w:rsidR="00A1534C" w:rsidRDefault="00A1534C" w:rsidP="00A1534C"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>: 15 KPa (230 V~)</w:t>
      </w:r>
    </w:p>
    <w:p w14:paraId="5CCA873C" w14:textId="77777777" w:rsidR="00A1534C" w:rsidRDefault="00A1534C" w:rsidP="00A1534C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: 37,8 </w:t>
      </w:r>
      <w:proofErr w:type="spellStart"/>
      <w:r>
        <w:t>litri</w:t>
      </w:r>
      <w:proofErr w:type="spellEnd"/>
      <w:r>
        <w:t xml:space="preserve"> / </w:t>
      </w:r>
      <w:proofErr w:type="spellStart"/>
      <w:r>
        <w:t>secundă</w:t>
      </w:r>
      <w:proofErr w:type="spellEnd"/>
    </w:p>
    <w:p w14:paraId="60B2E508" w14:textId="77777777" w:rsidR="00A1534C" w:rsidRDefault="00A1534C" w:rsidP="00A1534C">
      <w:proofErr w:type="spellStart"/>
      <w:r>
        <w:t>furtun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4A0954BF" w14:textId="77777777" w:rsidR="00A1534C" w:rsidRDefault="00A1534C" w:rsidP="00A1534C">
      <w:proofErr w:type="spellStart"/>
      <w:r>
        <w:t>accesorii</w:t>
      </w:r>
      <w:proofErr w:type="spellEnd"/>
      <w:r>
        <w:t xml:space="preserve">: </w:t>
      </w:r>
      <w:proofErr w:type="spellStart"/>
      <w:r>
        <w:t>furtun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 </w:t>
      </w:r>
      <w:proofErr w:type="spellStart"/>
      <w:r>
        <w:t>prelungitor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podelelor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înguste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din </w:t>
      </w:r>
      <w:proofErr w:type="spellStart"/>
      <w:r>
        <w:t>plasă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accesoriilor</w:t>
      </w:r>
      <w:proofErr w:type="spellEnd"/>
    </w:p>
    <w:p w14:paraId="6305125B" w14:textId="77777777" w:rsidR="00A1534C" w:rsidRDefault="00A1534C" w:rsidP="00A1534C">
      <w:proofErr w:type="spellStart"/>
      <w:r>
        <w:t>cod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praf</w:t>
      </w:r>
      <w:proofErr w:type="spellEnd"/>
      <w:r>
        <w:t>: DXVA19-4204</w:t>
      </w:r>
    </w:p>
    <w:p w14:paraId="549E0745" w14:textId="77777777" w:rsidR="00A1534C" w:rsidRDefault="00A1534C" w:rsidP="00A1534C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  <w:r>
        <w:t>, 3 m</w:t>
      </w:r>
    </w:p>
    <w:p w14:paraId="37634C3E" w14:textId="4D89D694" w:rsidR="00481B83" w:rsidRPr="00C34403" w:rsidRDefault="00A1534C" w:rsidP="00A1534C">
      <w:proofErr w:type="spellStart"/>
      <w:r>
        <w:t>alimentare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1534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2023-08-23T11:36:00Z</dcterms:modified>
</cp:coreProperties>
</file>