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339895" w14:textId="77777777" w:rsidR="00E55241" w:rsidRDefault="00E55241" w:rsidP="00E55241">
      <w:proofErr w:type="spellStart"/>
      <w:r>
        <w:t>carcasă</w:t>
      </w:r>
      <w:proofErr w:type="spellEnd"/>
      <w:r>
        <w:t xml:space="preserve"> </w:t>
      </w:r>
      <w:proofErr w:type="spellStart"/>
      <w:r>
        <w:t>inoxidabilă</w:t>
      </w:r>
      <w:proofErr w:type="spellEnd"/>
    </w:p>
    <w:p w14:paraId="3171424E" w14:textId="77777777" w:rsidR="00E55241" w:rsidRDefault="00E55241" w:rsidP="00E55241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: 25 </w:t>
      </w:r>
      <w:proofErr w:type="spellStart"/>
      <w:r>
        <w:t>litri</w:t>
      </w:r>
      <w:proofErr w:type="spellEnd"/>
    </w:p>
    <w:p w14:paraId="61096A53" w14:textId="77777777" w:rsidR="00E55241" w:rsidRDefault="00E55241" w:rsidP="00E55241">
      <w:proofErr w:type="spellStart"/>
      <w:r>
        <w:t>putere</w:t>
      </w:r>
      <w:proofErr w:type="spellEnd"/>
      <w:r>
        <w:t xml:space="preserve"> de </w:t>
      </w:r>
      <w:proofErr w:type="spellStart"/>
      <w:r>
        <w:t>aspirare</w:t>
      </w:r>
      <w:proofErr w:type="spellEnd"/>
      <w:r>
        <w:t>: 15 KPa (230 V~)</w:t>
      </w:r>
    </w:p>
    <w:p w14:paraId="4140D0A3" w14:textId="77777777" w:rsidR="00E55241" w:rsidRDefault="00E55241" w:rsidP="00E55241">
      <w:proofErr w:type="spellStart"/>
      <w:r>
        <w:t>debit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: 37,8 </w:t>
      </w:r>
      <w:proofErr w:type="spellStart"/>
      <w:r>
        <w:t>litri</w:t>
      </w:r>
      <w:proofErr w:type="spellEnd"/>
      <w:r>
        <w:t xml:space="preserve"> / </w:t>
      </w:r>
      <w:proofErr w:type="spellStart"/>
      <w:r>
        <w:t>secundă</w:t>
      </w:r>
      <w:proofErr w:type="spellEnd"/>
    </w:p>
    <w:p w14:paraId="6E90D8ED" w14:textId="77777777" w:rsidR="00E55241" w:rsidRDefault="00E55241" w:rsidP="00E55241">
      <w:proofErr w:type="spellStart"/>
      <w:r>
        <w:t>furtun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45DEE286" w14:textId="77777777" w:rsidR="00E55241" w:rsidRDefault="00E55241" w:rsidP="00E55241">
      <w:proofErr w:type="spellStart"/>
      <w:r>
        <w:t>accesorii</w:t>
      </w:r>
      <w:proofErr w:type="spellEnd"/>
      <w:r>
        <w:t xml:space="preserve">: </w:t>
      </w:r>
      <w:proofErr w:type="spellStart"/>
      <w:r>
        <w:t>furtun</w:t>
      </w:r>
      <w:proofErr w:type="spellEnd"/>
      <w:r>
        <w:t xml:space="preserve">, </w:t>
      </w:r>
      <w:proofErr w:type="spellStart"/>
      <w:r>
        <w:t>tub</w:t>
      </w:r>
      <w:proofErr w:type="spellEnd"/>
      <w:r>
        <w:t xml:space="preserve"> </w:t>
      </w:r>
      <w:proofErr w:type="spellStart"/>
      <w:r>
        <w:t>prelungitor</w:t>
      </w:r>
      <w:proofErr w:type="spellEnd"/>
      <w:r>
        <w:t xml:space="preserve">, </w:t>
      </w:r>
      <w:proofErr w:type="spellStart"/>
      <w:r>
        <w:t>filtru</w:t>
      </w:r>
      <w:proofErr w:type="spellEnd"/>
      <w:r>
        <w:t xml:space="preserve">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, </w:t>
      </w: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</w:t>
      </w:r>
      <w:proofErr w:type="spellStart"/>
      <w:r>
        <w:t>utility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a </w:t>
      </w:r>
      <w:proofErr w:type="spellStart"/>
      <w:r>
        <w:t>podelelor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a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înguste</w:t>
      </w:r>
      <w:proofErr w:type="spellEnd"/>
      <w:r>
        <w:t xml:space="preserve">, </w:t>
      </w:r>
      <w:proofErr w:type="spellStart"/>
      <w:r>
        <w:t>sac</w:t>
      </w:r>
      <w:proofErr w:type="spellEnd"/>
      <w:r>
        <w:t xml:space="preserve"> din </w:t>
      </w:r>
      <w:proofErr w:type="spellStart"/>
      <w:r>
        <w:t>plasă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depozitarea</w:t>
      </w:r>
      <w:proofErr w:type="spellEnd"/>
      <w:r>
        <w:t xml:space="preserve"> </w:t>
      </w:r>
      <w:proofErr w:type="spellStart"/>
      <w:r>
        <w:t>accesoriilor</w:t>
      </w:r>
      <w:proofErr w:type="spellEnd"/>
    </w:p>
    <w:p w14:paraId="12A51436" w14:textId="77777777" w:rsidR="00E55241" w:rsidRDefault="00E55241" w:rsidP="00E55241">
      <w:proofErr w:type="spellStart"/>
      <w:r>
        <w:t>cod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praf</w:t>
      </w:r>
      <w:proofErr w:type="spellEnd"/>
      <w:r>
        <w:t>: DXVA19-4204</w:t>
      </w:r>
    </w:p>
    <w:p w14:paraId="620513D0" w14:textId="77777777" w:rsidR="00E55241" w:rsidRDefault="00E55241" w:rsidP="00E55241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cauciuc</w:t>
      </w:r>
      <w:proofErr w:type="spellEnd"/>
      <w:r>
        <w:t>, 3 m</w:t>
      </w:r>
    </w:p>
    <w:p w14:paraId="37634C3E" w14:textId="77D5F53D" w:rsidR="00481B83" w:rsidRPr="00C34403" w:rsidRDefault="00E55241" w:rsidP="00E55241">
      <w:proofErr w:type="spellStart"/>
      <w:r>
        <w:t>alimentare</w:t>
      </w:r>
      <w:proofErr w:type="spellEnd"/>
      <w:r>
        <w:t>: 230 V~ / 50 Hz / 1050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55241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2023-08-23T11:46:00Z</dcterms:modified>
</cp:coreProperties>
</file>