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EDC791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conform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cu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standardele</w:t>
      </w:r>
      <w:proofErr w:type="spellEnd"/>
      <w:r w:rsidRPr="003C2FF4">
        <w:rPr>
          <w:rFonts w:ascii="Cambria Math" w:hAnsi="Cambria Math" w:cs="Cambria Math"/>
        </w:rPr>
        <w:t xml:space="preserve"> EN 50291-1 </w:t>
      </w:r>
      <w:proofErr w:type="spellStart"/>
      <w:r w:rsidRPr="003C2FF4">
        <w:rPr>
          <w:rFonts w:ascii="Cambria Math" w:hAnsi="Cambria Math" w:cs="Cambria Math"/>
        </w:rPr>
        <w:t>și</w:t>
      </w:r>
      <w:proofErr w:type="spellEnd"/>
      <w:r w:rsidRPr="003C2FF4">
        <w:rPr>
          <w:rFonts w:ascii="Cambria Math" w:hAnsi="Cambria Math" w:cs="Cambria Math"/>
        </w:rPr>
        <w:t xml:space="preserve"> EN 50291-2</w:t>
      </w:r>
    </w:p>
    <w:p w14:paraId="6B0DC9EF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senzor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electrochimic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avansat</w:t>
      </w:r>
      <w:proofErr w:type="spellEnd"/>
    </w:p>
    <w:p w14:paraId="0B08C1E0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afiș</w:t>
      </w:r>
      <w:proofErr w:type="gramStart"/>
      <w:r w:rsidRPr="003C2FF4">
        <w:rPr>
          <w:rFonts w:ascii="Cambria Math" w:hAnsi="Cambria Math" w:cs="Cambria Math"/>
        </w:rPr>
        <w:t>aj</w:t>
      </w:r>
      <w:proofErr w:type="spellEnd"/>
      <w:proofErr w:type="gramEnd"/>
      <w:r w:rsidRPr="003C2FF4">
        <w:rPr>
          <w:rFonts w:ascii="Cambria Math" w:hAnsi="Cambria Math" w:cs="Cambria Math"/>
        </w:rPr>
        <w:t xml:space="preserve"> LCD </w:t>
      </w:r>
      <w:proofErr w:type="spellStart"/>
      <w:r w:rsidRPr="003C2FF4">
        <w:rPr>
          <w:rFonts w:ascii="Cambria Math" w:hAnsi="Cambria Math" w:cs="Cambria Math"/>
        </w:rPr>
        <w:t>informativ</w:t>
      </w:r>
      <w:proofErr w:type="spellEnd"/>
    </w:p>
    <w:p w14:paraId="6A025F27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avertizare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privind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ventilația</w:t>
      </w:r>
      <w:proofErr w:type="spellEnd"/>
    </w:p>
    <w:p w14:paraId="78093E85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gramStart"/>
      <w:r w:rsidRPr="003C2FF4">
        <w:rPr>
          <w:rFonts w:ascii="Cambria Math" w:hAnsi="Cambria Math" w:cs="Cambria Math"/>
        </w:rPr>
        <w:t>modul</w:t>
      </w:r>
      <w:proofErr w:type="gramEnd"/>
      <w:r w:rsidRPr="003C2FF4">
        <w:rPr>
          <w:rFonts w:ascii="Cambria Math" w:hAnsi="Cambria Math" w:cs="Cambria Math"/>
        </w:rPr>
        <w:t xml:space="preserve"> de </w:t>
      </w:r>
      <w:proofErr w:type="spellStart"/>
      <w:r w:rsidRPr="003C2FF4">
        <w:rPr>
          <w:rFonts w:ascii="Cambria Math" w:hAnsi="Cambria Math" w:cs="Cambria Math"/>
        </w:rPr>
        <w:t>testare</w:t>
      </w:r>
      <w:proofErr w:type="spellEnd"/>
      <w:r w:rsidRPr="003C2FF4">
        <w:rPr>
          <w:rFonts w:ascii="Cambria Math" w:hAnsi="Cambria Math" w:cs="Cambria Math"/>
        </w:rPr>
        <w:t xml:space="preserve"> a </w:t>
      </w:r>
      <w:proofErr w:type="spellStart"/>
      <w:r w:rsidRPr="003C2FF4">
        <w:rPr>
          <w:rFonts w:ascii="Cambria Math" w:hAnsi="Cambria Math" w:cs="Cambria Math"/>
        </w:rPr>
        <w:t>senzorului</w:t>
      </w:r>
      <w:proofErr w:type="spellEnd"/>
      <w:r w:rsidRPr="003C2FF4">
        <w:rPr>
          <w:rFonts w:ascii="Cambria Math" w:hAnsi="Cambria Math" w:cs="Cambria Math"/>
        </w:rPr>
        <w:t xml:space="preserve"> de CO</w:t>
      </w:r>
    </w:p>
    <w:p w14:paraId="15B06EFA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indicația</w:t>
      </w:r>
      <w:proofErr w:type="spellEnd"/>
      <w:r w:rsidRPr="003C2FF4">
        <w:rPr>
          <w:rFonts w:ascii="Cambria Math" w:hAnsi="Cambria Math" w:cs="Cambria Math"/>
        </w:rPr>
        <w:t xml:space="preserve"> de </w:t>
      </w:r>
      <w:proofErr w:type="spellStart"/>
      <w:r w:rsidRPr="003C2FF4">
        <w:rPr>
          <w:rFonts w:ascii="Cambria Math" w:hAnsi="Cambria Math" w:cs="Cambria Math"/>
        </w:rPr>
        <w:t>sfârșit</w:t>
      </w:r>
      <w:proofErr w:type="spellEnd"/>
      <w:r w:rsidRPr="003C2FF4">
        <w:rPr>
          <w:rFonts w:ascii="Cambria Math" w:hAnsi="Cambria Math" w:cs="Cambria Math"/>
        </w:rPr>
        <w:t xml:space="preserve"> de </w:t>
      </w:r>
      <w:proofErr w:type="spellStart"/>
      <w:r w:rsidRPr="003C2FF4">
        <w:rPr>
          <w:rFonts w:ascii="Cambria Math" w:hAnsi="Cambria Math" w:cs="Cambria Math"/>
        </w:rPr>
        <w:t>viață</w:t>
      </w:r>
      <w:proofErr w:type="spellEnd"/>
    </w:p>
    <w:p w14:paraId="2C9E2DA3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alimentare</w:t>
      </w:r>
      <w:proofErr w:type="spellEnd"/>
      <w:r w:rsidRPr="003C2FF4">
        <w:rPr>
          <w:rFonts w:ascii="Cambria Math" w:hAnsi="Cambria Math" w:cs="Cambria Math"/>
        </w:rPr>
        <w:t xml:space="preserve">: </w:t>
      </w:r>
      <w:proofErr w:type="spellStart"/>
      <w:r w:rsidRPr="003C2FF4">
        <w:rPr>
          <w:rFonts w:ascii="Cambria Math" w:hAnsi="Cambria Math" w:cs="Cambria Math"/>
        </w:rPr>
        <w:t>acumulator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încorporat</w:t>
      </w:r>
      <w:proofErr w:type="spellEnd"/>
      <w:r w:rsidRPr="003C2FF4">
        <w:rPr>
          <w:rFonts w:ascii="Cambria Math" w:hAnsi="Cambria Math" w:cs="Cambria Math"/>
        </w:rPr>
        <w:t xml:space="preserve">: 3 V, </w:t>
      </w:r>
      <w:proofErr w:type="spellStart"/>
      <w:r w:rsidRPr="003C2FF4">
        <w:rPr>
          <w:rFonts w:ascii="Cambria Math" w:hAnsi="Cambria Math" w:cs="Cambria Math"/>
        </w:rPr>
        <w:t>litiu</w:t>
      </w:r>
      <w:proofErr w:type="spellEnd"/>
      <w:r w:rsidRPr="003C2FF4">
        <w:rPr>
          <w:rFonts w:ascii="Cambria Math" w:hAnsi="Cambria Math" w:cs="Cambria Math"/>
        </w:rPr>
        <w:t xml:space="preserve">, </w:t>
      </w:r>
      <w:proofErr w:type="spellStart"/>
      <w:r w:rsidRPr="003C2FF4">
        <w:rPr>
          <w:rFonts w:ascii="Cambria Math" w:hAnsi="Cambria Math" w:cs="Cambria Math"/>
        </w:rPr>
        <w:t>durată</w:t>
      </w:r>
      <w:proofErr w:type="spellEnd"/>
      <w:r w:rsidRPr="003C2FF4">
        <w:rPr>
          <w:rFonts w:ascii="Cambria Math" w:hAnsi="Cambria Math" w:cs="Cambria Math"/>
        </w:rPr>
        <w:t xml:space="preserve"> de </w:t>
      </w:r>
      <w:proofErr w:type="spellStart"/>
      <w:r w:rsidRPr="003C2FF4">
        <w:rPr>
          <w:rFonts w:ascii="Cambria Math" w:hAnsi="Cambria Math" w:cs="Cambria Math"/>
        </w:rPr>
        <w:t>viață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preconizată</w:t>
      </w:r>
      <w:proofErr w:type="spellEnd"/>
      <w:r w:rsidRPr="003C2FF4">
        <w:rPr>
          <w:rFonts w:ascii="Cambria Math" w:hAnsi="Cambria Math" w:cs="Cambria Math"/>
        </w:rPr>
        <w:t xml:space="preserve"> de 10 </w:t>
      </w:r>
      <w:proofErr w:type="spellStart"/>
      <w:r w:rsidRPr="003C2FF4">
        <w:rPr>
          <w:rFonts w:ascii="Cambria Math" w:hAnsi="Cambria Math" w:cs="Cambria Math"/>
        </w:rPr>
        <w:t>ani</w:t>
      </w:r>
      <w:proofErr w:type="spellEnd"/>
    </w:p>
    <w:p w14:paraId="4B497E43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temperatura</w:t>
      </w:r>
      <w:proofErr w:type="spellEnd"/>
      <w:r w:rsidRPr="003C2FF4">
        <w:rPr>
          <w:rFonts w:ascii="Cambria Math" w:hAnsi="Cambria Math" w:cs="Cambria Math"/>
        </w:rPr>
        <w:t xml:space="preserve"> de </w:t>
      </w:r>
      <w:proofErr w:type="spellStart"/>
      <w:r w:rsidRPr="003C2FF4">
        <w:rPr>
          <w:rFonts w:ascii="Cambria Math" w:hAnsi="Cambria Math" w:cs="Cambria Math"/>
        </w:rPr>
        <w:t>funcționare</w:t>
      </w:r>
      <w:proofErr w:type="spellEnd"/>
      <w:r w:rsidRPr="003C2FF4">
        <w:rPr>
          <w:rFonts w:ascii="Cambria Math" w:hAnsi="Cambria Math" w:cs="Cambria Math"/>
        </w:rPr>
        <w:t xml:space="preserve">: -10 °C </w:t>
      </w:r>
      <w:proofErr w:type="spellStart"/>
      <w:r w:rsidRPr="003C2FF4">
        <w:rPr>
          <w:rFonts w:ascii="Cambria Math" w:hAnsi="Cambria Math" w:cs="Cambria Math"/>
        </w:rPr>
        <w:t>până</w:t>
      </w:r>
      <w:proofErr w:type="spellEnd"/>
      <w:r w:rsidRPr="003C2FF4">
        <w:rPr>
          <w:rFonts w:ascii="Cambria Math" w:hAnsi="Cambria Math" w:cs="Cambria Math"/>
        </w:rPr>
        <w:t xml:space="preserve"> la +40 °C</w:t>
      </w:r>
    </w:p>
    <w:p w14:paraId="5D7DA515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umiditate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relativă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admisă</w:t>
      </w:r>
      <w:proofErr w:type="spellEnd"/>
      <w:r w:rsidRPr="003C2FF4">
        <w:rPr>
          <w:rFonts w:ascii="Cambria Math" w:hAnsi="Cambria Math" w:cs="Cambria Math"/>
        </w:rPr>
        <w:t>: 30 - 90 %.</w:t>
      </w:r>
    </w:p>
    <w:p w14:paraId="3833012E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durata</w:t>
      </w:r>
      <w:proofErr w:type="spellEnd"/>
      <w:r w:rsidRPr="003C2FF4">
        <w:rPr>
          <w:rFonts w:ascii="Cambria Math" w:hAnsi="Cambria Math" w:cs="Cambria Math"/>
        </w:rPr>
        <w:t xml:space="preserve"> de </w:t>
      </w:r>
      <w:proofErr w:type="spellStart"/>
      <w:r w:rsidRPr="003C2FF4">
        <w:rPr>
          <w:rFonts w:ascii="Cambria Math" w:hAnsi="Cambria Math" w:cs="Cambria Math"/>
        </w:rPr>
        <w:t>viață</w:t>
      </w:r>
      <w:proofErr w:type="spellEnd"/>
      <w:r w:rsidRPr="003C2FF4">
        <w:rPr>
          <w:rFonts w:ascii="Cambria Math" w:hAnsi="Cambria Math" w:cs="Cambria Math"/>
        </w:rPr>
        <w:t xml:space="preserve"> </w:t>
      </w:r>
      <w:proofErr w:type="spellStart"/>
      <w:r w:rsidRPr="003C2FF4">
        <w:rPr>
          <w:rFonts w:ascii="Cambria Math" w:hAnsi="Cambria Math" w:cs="Cambria Math"/>
        </w:rPr>
        <w:t>preconizată</w:t>
      </w:r>
      <w:proofErr w:type="spellEnd"/>
      <w:r w:rsidRPr="003C2FF4">
        <w:rPr>
          <w:rFonts w:ascii="Cambria Math" w:hAnsi="Cambria Math" w:cs="Cambria Math"/>
        </w:rPr>
        <w:t xml:space="preserve"> a </w:t>
      </w:r>
      <w:proofErr w:type="spellStart"/>
      <w:r w:rsidRPr="003C2FF4">
        <w:rPr>
          <w:rFonts w:ascii="Cambria Math" w:hAnsi="Cambria Math" w:cs="Cambria Math"/>
        </w:rPr>
        <w:t>dispozitivului</w:t>
      </w:r>
      <w:proofErr w:type="spellEnd"/>
      <w:r w:rsidRPr="003C2FF4">
        <w:rPr>
          <w:rFonts w:ascii="Cambria Math" w:hAnsi="Cambria Math" w:cs="Cambria Math"/>
        </w:rPr>
        <w:t xml:space="preserve">: 10 </w:t>
      </w:r>
      <w:proofErr w:type="spellStart"/>
      <w:r w:rsidRPr="003C2FF4">
        <w:rPr>
          <w:rFonts w:ascii="Cambria Math" w:hAnsi="Cambria Math" w:cs="Cambria Math"/>
        </w:rPr>
        <w:t>ani</w:t>
      </w:r>
      <w:proofErr w:type="spellEnd"/>
    </w:p>
    <w:p w14:paraId="17C1006E" w14:textId="77777777" w:rsidR="003C2FF4" w:rsidRPr="003C2FF4" w:rsidRDefault="003C2FF4" w:rsidP="003C2FF4">
      <w:pPr>
        <w:rPr>
          <w:rFonts w:ascii="Cambria Math" w:hAnsi="Cambria Math" w:cs="Cambria Math"/>
        </w:rPr>
      </w:pPr>
      <w:proofErr w:type="spellStart"/>
      <w:r w:rsidRPr="003C2FF4">
        <w:rPr>
          <w:rFonts w:ascii="Cambria Math" w:hAnsi="Cambria Math" w:cs="Cambria Math"/>
        </w:rPr>
        <w:t>garanție</w:t>
      </w:r>
      <w:proofErr w:type="spellEnd"/>
      <w:r w:rsidRPr="003C2FF4">
        <w:rPr>
          <w:rFonts w:ascii="Cambria Math" w:hAnsi="Cambria Math" w:cs="Cambria Math"/>
        </w:rPr>
        <w:t xml:space="preserve">: 5 </w:t>
      </w:r>
      <w:proofErr w:type="spellStart"/>
      <w:r w:rsidRPr="003C2FF4">
        <w:rPr>
          <w:rFonts w:ascii="Cambria Math" w:hAnsi="Cambria Math" w:cs="Cambria Math"/>
        </w:rPr>
        <w:t>ani</w:t>
      </w:r>
      <w:proofErr w:type="spellEnd"/>
    </w:p>
    <w:p w14:paraId="37634C3E" w14:textId="623A30B5" w:rsidR="00481B83" w:rsidRPr="00C34403" w:rsidRDefault="003C2FF4" w:rsidP="003C2FF4">
      <w:proofErr w:type="spellStart"/>
      <w:r w:rsidRPr="003C2FF4">
        <w:rPr>
          <w:rFonts w:ascii="Cambria Math" w:hAnsi="Cambria Math" w:cs="Cambria Math"/>
        </w:rPr>
        <w:t>dimensiuni</w:t>
      </w:r>
      <w:proofErr w:type="spellEnd"/>
      <w:r w:rsidRPr="003C2FF4">
        <w:rPr>
          <w:rFonts w:ascii="Cambria Math" w:hAnsi="Cambria Math" w:cs="Cambria Math"/>
        </w:rPr>
        <w:t>: 12,9 x 7,6 x 3,1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46FE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2023-01-13T12:47:00Z</dcterms:created>
  <dcterms:modified xsi:type="dcterms:W3CDTF">2023-01-13T12:47:00Z</dcterms:modified>
</cp:coreProperties>
</file>