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137AD4" w14:textId="77777777" w:rsidR="00612673" w:rsidRDefault="00612673" w:rsidP="00612673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</w:t>
      </w:r>
      <w:proofErr w:type="spellStart"/>
      <w:r>
        <w:t>reglabilă</w:t>
      </w:r>
      <w:proofErr w:type="spellEnd"/>
    </w:p>
    <w:p w14:paraId="365C13D9" w14:textId="77777777" w:rsidR="00612673" w:rsidRDefault="00612673" w:rsidP="00612673">
      <w:pPr>
        <w:tabs>
          <w:tab w:val="left" w:pos="1545"/>
        </w:tabs>
      </w:pPr>
      <w:r>
        <w:t xml:space="preserve">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1250 W / 2000 W</w:t>
      </w:r>
    </w:p>
    <w:p w14:paraId="057236FD" w14:textId="77777777" w:rsidR="00612673" w:rsidRDefault="00612673" w:rsidP="00612673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2000 W</w:t>
      </w:r>
    </w:p>
    <w:p w14:paraId="09B44282" w14:textId="77777777" w:rsidR="00612673" w:rsidRDefault="00612673" w:rsidP="00612673">
      <w:pPr>
        <w:tabs>
          <w:tab w:val="left" w:pos="1545"/>
        </w:tabs>
      </w:pPr>
      <w:proofErr w:type="spellStart"/>
      <w:r>
        <w:t>controlul</w:t>
      </w:r>
      <w:proofErr w:type="spellEnd"/>
      <w:r>
        <w:t xml:space="preserve"> </w:t>
      </w:r>
      <w:proofErr w:type="spellStart"/>
      <w:r>
        <w:t>termostatului</w:t>
      </w:r>
      <w:proofErr w:type="spellEnd"/>
    </w:p>
    <w:p w14:paraId="63682A59" w14:textId="77777777" w:rsidR="00612673" w:rsidRDefault="00612673" w:rsidP="00612673">
      <w:pPr>
        <w:tabs>
          <w:tab w:val="left" w:pos="1545"/>
        </w:tabs>
      </w:pPr>
      <w:r>
        <w:t xml:space="preserve">de sine </w:t>
      </w:r>
      <w:proofErr w:type="spellStart"/>
      <w:r>
        <w:t>stătător</w:t>
      </w:r>
      <w:proofErr w:type="spellEnd"/>
    </w:p>
    <w:p w14:paraId="2E2D9038" w14:textId="77777777" w:rsidR="00612673" w:rsidRDefault="00612673" w:rsidP="00612673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picioare</w:t>
      </w:r>
      <w:proofErr w:type="spellEnd"/>
      <w:r>
        <w:t xml:space="preserve"> de </w:t>
      </w:r>
      <w:proofErr w:type="spellStart"/>
      <w:r>
        <w:t>transport</w:t>
      </w:r>
      <w:proofErr w:type="spellEnd"/>
      <w:r>
        <w:t xml:space="preserve">, </w:t>
      </w:r>
      <w:proofErr w:type="spellStart"/>
      <w:r>
        <w:t>picioare</w:t>
      </w:r>
      <w:proofErr w:type="spellEnd"/>
      <w:r>
        <w:t xml:space="preserve"> din </w:t>
      </w:r>
      <w:proofErr w:type="spellStart"/>
      <w:r>
        <w:t>plastic</w:t>
      </w:r>
      <w:proofErr w:type="spellEnd"/>
    </w:p>
    <w:p w14:paraId="25027FCC" w14:textId="77777777" w:rsidR="00612673" w:rsidRDefault="00612673" w:rsidP="00612673">
      <w:pPr>
        <w:tabs>
          <w:tab w:val="left" w:pos="1545"/>
        </w:tabs>
      </w:pPr>
      <w:proofErr w:type="spellStart"/>
      <w:r>
        <w:t>deconectare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supraîncălzire</w:t>
      </w:r>
      <w:proofErr w:type="spellEnd"/>
    </w:p>
    <w:p w14:paraId="264BC914" w14:textId="6BED8B93" w:rsidR="00987372" w:rsidRPr="005F1EDD" w:rsidRDefault="00612673" w:rsidP="00612673">
      <w:pPr>
        <w:tabs>
          <w:tab w:val="left" w:pos="1545"/>
        </w:tabs>
      </w:pPr>
      <w:proofErr w:type="spellStart"/>
      <w:r>
        <w:t>dimensiuni</w:t>
      </w:r>
      <w:proofErr w:type="spellEnd"/>
      <w:r>
        <w:t>: 62,5 x 39 x 26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6CA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2673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19</cp:revision>
  <dcterms:created xsi:type="dcterms:W3CDTF">2023-01-26T07:44:00Z</dcterms:created>
  <dcterms:modified xsi:type="dcterms:W3CDTF">2024-07-23T09:03:00Z</dcterms:modified>
</cp:coreProperties>
</file>