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73F433" w14:textId="77777777" w:rsidR="005818CE" w:rsidRDefault="005818CE" w:rsidP="005818CE">
      <w:pPr>
        <w:tabs>
          <w:tab w:val="left" w:pos="1545"/>
        </w:tabs>
      </w:pPr>
      <w:proofErr w:type="spellStart"/>
      <w:r>
        <w:t>burete</w:t>
      </w:r>
      <w:proofErr w:type="spellEnd"/>
      <w:r>
        <w:t xml:space="preserve"> </w:t>
      </w:r>
      <w:proofErr w:type="spellStart"/>
      <w:r>
        <w:t>dur</w:t>
      </w:r>
      <w:proofErr w:type="spellEnd"/>
    </w:p>
    <w:p w14:paraId="036C0C91" w14:textId="77777777" w:rsidR="005818CE" w:rsidRDefault="005818CE" w:rsidP="005818CE">
      <w:pPr>
        <w:tabs>
          <w:tab w:val="left" w:pos="1545"/>
        </w:tabs>
      </w:pPr>
      <w:proofErr w:type="spellStart"/>
      <w:r>
        <w:t>perie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peri </w:t>
      </w:r>
      <w:proofErr w:type="spellStart"/>
      <w:r>
        <w:t>metalici</w:t>
      </w:r>
      <w:proofErr w:type="spellEnd"/>
    </w:p>
    <w:p w14:paraId="632AC774" w14:textId="77777777" w:rsidR="005818CE" w:rsidRDefault="005818CE" w:rsidP="005818CE">
      <w:pPr>
        <w:tabs>
          <w:tab w:val="left" w:pos="1545"/>
        </w:tabs>
      </w:pPr>
      <w:proofErr w:type="spellStart"/>
      <w:r>
        <w:t>cap</w:t>
      </w:r>
      <w:proofErr w:type="spellEnd"/>
      <w:r>
        <w:t xml:space="preserve"> </w:t>
      </w:r>
      <w:proofErr w:type="spellStart"/>
      <w:r>
        <w:t>răzuitor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264BC914" w14:textId="7B32907E" w:rsidR="00987372" w:rsidRPr="005F1EDD" w:rsidRDefault="005818CE" w:rsidP="005818CE">
      <w:pPr>
        <w:tabs>
          <w:tab w:val="left" w:pos="1545"/>
        </w:tabs>
      </w:pPr>
      <w:proofErr w:type="spellStart"/>
      <w:r>
        <w:t>dimensiune</w:t>
      </w:r>
      <w:proofErr w:type="spellEnd"/>
      <w:r>
        <w:t>: 37,5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867EA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18CE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C59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506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3B1F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9A2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2025-04-14T08:59:00Z</dcterms:modified>
</cp:coreProperties>
</file>