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F3A8A7" w14:textId="77777777" w:rsidR="00C070CB" w:rsidRDefault="00C070CB" w:rsidP="00C070CB">
      <w:pPr>
        <w:tabs>
          <w:tab w:val="left" w:pos="1545"/>
        </w:tabs>
      </w:pPr>
      <w:proofErr w:type="spellStart"/>
      <w:r>
        <w:t>Sticlă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HGSZG1000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aparat</w:t>
      </w:r>
      <w:proofErr w:type="spellEnd"/>
      <w:r>
        <w:t xml:space="preserve"> </w:t>
      </w:r>
      <w:proofErr w:type="spellStart"/>
      <w:r>
        <w:t>preparare</w:t>
      </w:r>
      <w:proofErr w:type="spellEnd"/>
      <w:r>
        <w:t xml:space="preserve"> sifon</w:t>
      </w:r>
    </w:p>
    <w:p w14:paraId="4A99D95F" w14:textId="77777777" w:rsidR="00C070CB" w:rsidRDefault="00C070CB" w:rsidP="00C070CB">
      <w:pPr>
        <w:tabs>
          <w:tab w:val="left" w:pos="1545"/>
        </w:tabs>
      </w:pPr>
      <w:proofErr w:type="spellStart"/>
      <w:r>
        <w:t>Fără</w:t>
      </w:r>
      <w:proofErr w:type="spellEnd"/>
      <w:r>
        <w:t xml:space="preserve"> BPA</w:t>
      </w:r>
    </w:p>
    <w:p w14:paraId="0B34FA87" w14:textId="77777777" w:rsidR="00C070CB" w:rsidRDefault="00C070CB" w:rsidP="00C070CB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plastic</w:t>
      </w:r>
      <w:proofErr w:type="spellEnd"/>
      <w:r>
        <w:t xml:space="preserve"> PET</w:t>
      </w:r>
    </w:p>
    <w:p w14:paraId="0A7BC325" w14:textId="77777777" w:rsidR="00C070CB" w:rsidRDefault="00C070CB" w:rsidP="00C070CB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capac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bază</w:t>
      </w:r>
      <w:proofErr w:type="spellEnd"/>
      <w:r>
        <w:t xml:space="preserve"> din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48FA1B76" w14:textId="77777777" w:rsidR="00C070CB" w:rsidRDefault="00C070CB" w:rsidP="00C070CB">
      <w:pPr>
        <w:tabs>
          <w:tab w:val="left" w:pos="1545"/>
        </w:tabs>
      </w:pPr>
      <w:proofErr w:type="spellStart"/>
      <w:r>
        <w:t>Capacitatea</w:t>
      </w:r>
      <w:proofErr w:type="spellEnd"/>
      <w:r>
        <w:t xml:space="preserve"> </w:t>
      </w:r>
      <w:proofErr w:type="spellStart"/>
      <w:r>
        <w:t>sticlei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este de 1 l</w:t>
      </w:r>
    </w:p>
    <w:p w14:paraId="3DFC6079" w14:textId="77777777" w:rsidR="00C070CB" w:rsidRDefault="00C070CB" w:rsidP="00C070CB">
      <w:pPr>
        <w:tabs>
          <w:tab w:val="left" w:pos="1545"/>
        </w:tabs>
      </w:pPr>
      <w:r>
        <w:t xml:space="preserve">850 ml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carbonatați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sticla</w:t>
      </w:r>
      <w:proofErr w:type="spellEnd"/>
      <w:r>
        <w:t xml:space="preserve"> de </w:t>
      </w:r>
      <w:proofErr w:type="spellStart"/>
      <w:r>
        <w:t>apă</w:t>
      </w:r>
      <w:proofErr w:type="spellEnd"/>
    </w:p>
    <w:p w14:paraId="264BC914" w14:textId="160DDD4C" w:rsidR="00987372" w:rsidRPr="005F1EDD" w:rsidRDefault="00C070CB" w:rsidP="00C070CB">
      <w:pPr>
        <w:tabs>
          <w:tab w:val="left" w:pos="1545"/>
        </w:tabs>
      </w:pPr>
      <w:proofErr w:type="spellStart"/>
      <w:r>
        <w:t>masă</w:t>
      </w:r>
      <w:proofErr w:type="spellEnd"/>
      <w:r>
        <w:t xml:space="preserve"> </w:t>
      </w:r>
      <w:proofErr w:type="spellStart"/>
      <w:r>
        <w:t>goală</w:t>
      </w:r>
      <w:proofErr w:type="spellEnd"/>
      <w:r>
        <w:t>: 230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22C2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070CB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2024-07-22T09:03:00Z</dcterms:modified>
</cp:coreProperties>
</file>