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9B52222" w14:textId="77777777" w:rsidR="00876E30" w:rsidRDefault="00876E30" w:rsidP="00876E30">
      <w:pPr>
        <w:tabs>
          <w:tab w:val="left" w:pos="1545"/>
        </w:tabs>
      </w:pPr>
      <w:proofErr w:type="spellStart"/>
      <w:r>
        <w:t>conținutul</w:t>
      </w:r>
      <w:proofErr w:type="spellEnd"/>
      <w:r>
        <w:t xml:space="preserve"> </w:t>
      </w:r>
      <w:proofErr w:type="spellStart"/>
      <w:r>
        <w:t>cutiei</w:t>
      </w:r>
      <w:proofErr w:type="spellEnd"/>
      <w:r>
        <w:t xml:space="preserve"> 1 </w:t>
      </w:r>
      <w:proofErr w:type="spellStart"/>
      <w:r>
        <w:t>flacon</w:t>
      </w:r>
      <w:proofErr w:type="spellEnd"/>
    </w:p>
    <w:p w14:paraId="34EB6C69" w14:textId="77777777" w:rsidR="00876E30" w:rsidRDefault="00876E30" w:rsidP="00876E30">
      <w:pPr>
        <w:tabs>
          <w:tab w:val="left" w:pos="1545"/>
        </w:tabs>
      </w:pPr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aparatul</w:t>
      </w:r>
      <w:proofErr w:type="spellEnd"/>
      <w:r>
        <w:t xml:space="preserve"> </w:t>
      </w:r>
      <w:proofErr w:type="spellStart"/>
      <w:r>
        <w:t>Mysoda</w:t>
      </w:r>
      <w:proofErr w:type="spellEnd"/>
    </w:p>
    <w:p w14:paraId="46AACDF0" w14:textId="77777777" w:rsidR="00876E30" w:rsidRDefault="00876E30" w:rsidP="00876E30">
      <w:pPr>
        <w:tabs>
          <w:tab w:val="left" w:pos="1545"/>
        </w:tabs>
      </w:pPr>
      <w:proofErr w:type="spellStart"/>
      <w:r>
        <w:t>fără</w:t>
      </w:r>
      <w:proofErr w:type="spellEnd"/>
      <w:r>
        <w:t xml:space="preserve"> BPA</w:t>
      </w:r>
    </w:p>
    <w:p w14:paraId="21AB4934" w14:textId="77777777" w:rsidR="00876E30" w:rsidRDefault="00876E30" w:rsidP="00876E30">
      <w:pPr>
        <w:tabs>
          <w:tab w:val="left" w:pos="1545"/>
        </w:tabs>
      </w:pPr>
      <w:proofErr w:type="spellStart"/>
      <w:r>
        <w:t>capac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bază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432421A3" w14:textId="77777777" w:rsidR="00876E30" w:rsidRDefault="00876E30" w:rsidP="00876E30">
      <w:pPr>
        <w:tabs>
          <w:tab w:val="left" w:pos="1545"/>
        </w:tabs>
      </w:pPr>
      <w:proofErr w:type="spellStart"/>
      <w:r>
        <w:t>flacon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capacitatea</w:t>
      </w:r>
      <w:proofErr w:type="spellEnd"/>
      <w:r>
        <w:t xml:space="preserve"> de 1 l</w:t>
      </w:r>
    </w:p>
    <w:p w14:paraId="264BC914" w14:textId="5C2B4A92" w:rsidR="00987372" w:rsidRPr="005F1EDD" w:rsidRDefault="00876E30" w:rsidP="00876E30">
      <w:pPr>
        <w:tabs>
          <w:tab w:val="left" w:pos="1545"/>
        </w:tabs>
      </w:pPr>
      <w:proofErr w:type="spellStart"/>
      <w:r>
        <w:t>dimensiuni</w:t>
      </w:r>
      <w:proofErr w:type="spellEnd"/>
      <w:r>
        <w:t>: 26,7 x 8,5 x 8,5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2023-01-25T11:13:00Z</dcterms:created>
  <dcterms:modified xsi:type="dcterms:W3CDTF">2023-01-25T11:13:00Z</dcterms:modified>
</cp:coreProperties>
</file>