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F17A965" w14:textId="77777777" w:rsidR="00C869F5" w:rsidRDefault="00C869F5" w:rsidP="00C869F5">
      <w:pPr>
        <w:tabs>
          <w:tab w:val="left" w:pos="1545"/>
        </w:tabs>
      </w:pPr>
      <w:r>
        <w:t>sunet clar, puternic și dinamic</w:t>
      </w:r>
    </w:p>
    <w:p w14:paraId="19CA394C" w14:textId="77777777" w:rsidR="00C869F5" w:rsidRDefault="00C869F5" w:rsidP="00C869F5">
      <w:pPr>
        <w:tabs>
          <w:tab w:val="left" w:pos="1545"/>
        </w:tabs>
      </w:pPr>
      <w:r>
        <w:t>difuzor bass-reflex activ cu 2 căi</w:t>
      </w:r>
    </w:p>
    <w:p w14:paraId="7E04D586" w14:textId="77777777" w:rsidR="00C869F5" w:rsidRDefault="00C869F5" w:rsidP="00C869F5">
      <w:pPr>
        <w:tabs>
          <w:tab w:val="left" w:pos="1545"/>
        </w:tabs>
      </w:pPr>
      <w:r>
        <w:t>subwoofer mare de 15"</w:t>
      </w:r>
    </w:p>
    <w:p w14:paraId="1A80695F" w14:textId="77777777" w:rsidR="00C869F5" w:rsidRDefault="00C869F5" w:rsidP="00C869F5">
      <w:pPr>
        <w:tabs>
          <w:tab w:val="left" w:pos="1545"/>
        </w:tabs>
      </w:pPr>
      <w:r>
        <w:t>conexiune wireless BT</w:t>
      </w:r>
    </w:p>
    <w:p w14:paraId="4B57265F" w14:textId="77777777" w:rsidR="00C869F5" w:rsidRDefault="00C869F5" w:rsidP="00C869F5">
      <w:pPr>
        <w:tabs>
          <w:tab w:val="left" w:pos="1545"/>
        </w:tabs>
      </w:pPr>
      <w:r>
        <w:t>redare muzică prin USB/SD</w:t>
      </w:r>
    </w:p>
    <w:p w14:paraId="6967E194" w14:textId="77777777" w:rsidR="00C869F5" w:rsidRDefault="00C869F5" w:rsidP="00C869F5">
      <w:pPr>
        <w:tabs>
          <w:tab w:val="left" w:pos="1545"/>
        </w:tabs>
      </w:pPr>
      <w:r>
        <w:t xml:space="preserve">intrări: MIC XLR, LINE1-2 XLR/6.3mm/2xRCA  </w:t>
      </w:r>
    </w:p>
    <w:p w14:paraId="5145C727" w14:textId="77777777" w:rsidR="00C869F5" w:rsidRDefault="00C869F5" w:rsidP="00C869F5">
      <w:pPr>
        <w:tabs>
          <w:tab w:val="left" w:pos="1545"/>
        </w:tabs>
      </w:pPr>
      <w:r>
        <w:t>ieșire: LINE XLR</w:t>
      </w:r>
    </w:p>
    <w:p w14:paraId="7CF5FB94" w14:textId="77777777" w:rsidR="00C869F5" w:rsidRDefault="00C869F5" w:rsidP="00C869F5">
      <w:pPr>
        <w:tabs>
          <w:tab w:val="left" w:pos="1545"/>
        </w:tabs>
      </w:pPr>
      <w:r>
        <w:t xml:space="preserve">control al tonurilor înalte / joase </w:t>
      </w:r>
    </w:p>
    <w:p w14:paraId="03C169DC" w14:textId="77777777" w:rsidR="00C869F5" w:rsidRDefault="00C869F5" w:rsidP="00C869F5">
      <w:pPr>
        <w:tabs>
          <w:tab w:val="left" w:pos="1545"/>
        </w:tabs>
      </w:pPr>
      <w:r>
        <w:t xml:space="preserve">prin cablu pot fi conectate boxe în număr nelimitat </w:t>
      </w:r>
    </w:p>
    <w:p w14:paraId="2E06D199" w14:textId="77777777" w:rsidR="00C869F5" w:rsidRDefault="00C869F5" w:rsidP="00C869F5">
      <w:pPr>
        <w:tabs>
          <w:tab w:val="left" w:pos="1545"/>
        </w:tabs>
      </w:pPr>
      <w:r>
        <w:t>afișaj digital alfanumeric</w:t>
      </w:r>
    </w:p>
    <w:p w14:paraId="56A3A8A8" w14:textId="77777777" w:rsidR="00C869F5" w:rsidRDefault="00C869F5" w:rsidP="00C869F5">
      <w:pPr>
        <w:tabs>
          <w:tab w:val="left" w:pos="1545"/>
        </w:tabs>
      </w:pPr>
      <w:r>
        <w:t>LED indicator de suprasolicitare</w:t>
      </w:r>
    </w:p>
    <w:p w14:paraId="5F8A1935" w14:textId="77777777" w:rsidR="00C869F5" w:rsidRDefault="00C869F5" w:rsidP="00C869F5">
      <w:pPr>
        <w:tabs>
          <w:tab w:val="left" w:pos="1545"/>
        </w:tabs>
      </w:pPr>
      <w:r>
        <w:t xml:space="preserve">funcție de monitor de scenă (poate fi așezat pe o parte) </w:t>
      </w:r>
    </w:p>
    <w:p w14:paraId="4FF600D6" w14:textId="77777777" w:rsidR="00C869F5" w:rsidRDefault="00C869F5" w:rsidP="00C869F5">
      <w:pPr>
        <w:tabs>
          <w:tab w:val="left" w:pos="1545"/>
        </w:tabs>
      </w:pPr>
      <w:r>
        <w:t>poate fi așezat pe un suport de 35mm</w:t>
      </w:r>
    </w:p>
    <w:p w14:paraId="2B8AF1E0" w14:textId="77777777" w:rsidR="00C869F5" w:rsidRDefault="00C869F5" w:rsidP="00C869F5">
      <w:pPr>
        <w:tabs>
          <w:tab w:val="left" w:pos="1545"/>
        </w:tabs>
      </w:pPr>
      <w:r>
        <w:t>soluție compactă, ușor de transportat</w:t>
      </w:r>
    </w:p>
    <w:p w14:paraId="0C6DF9F1" w14:textId="77777777" w:rsidR="00C869F5" w:rsidRDefault="00C869F5" w:rsidP="00C869F5">
      <w:pPr>
        <w:tabs>
          <w:tab w:val="left" w:pos="1545"/>
        </w:tabs>
      </w:pPr>
      <w:r>
        <w:t>carcasă robustă, rezistentă la impact</w:t>
      </w:r>
    </w:p>
    <w:p w14:paraId="264BC914" w14:textId="721A44AD" w:rsidR="00987372" w:rsidRPr="005F1EDD" w:rsidRDefault="00C869F5" w:rsidP="00C869F5">
      <w:pPr>
        <w:tabs>
          <w:tab w:val="left" w:pos="1545"/>
        </w:tabs>
      </w:pPr>
      <w:r>
        <w:t>accesoriu: cablu de rețea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8E1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9F5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2024-09-20T09:07:00Z</dcterms:modified>
</cp:coreProperties>
</file>