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A0E1D20" w14:textId="77777777" w:rsidR="00842315" w:rsidRDefault="00842315" w:rsidP="00842315">
      <w:r>
        <w:t>lampă compactă, reîncărcabilă</w:t>
      </w:r>
    </w:p>
    <w:p w14:paraId="1A80312A" w14:textId="77777777" w:rsidR="00842315" w:rsidRDefault="00842315" w:rsidP="00842315">
      <w:r>
        <w:t>4 funcții: alb static de înaltă luminozitate / alb static de luminozitate scăzută / roșu static / roșu intermitent</w:t>
      </w:r>
    </w:p>
    <w:p w14:paraId="42EAD83F" w14:textId="77777777" w:rsidR="00842315" w:rsidRDefault="00842315" w:rsidP="00842315">
      <w:r>
        <w:t>COB LED 47 lm</w:t>
      </w:r>
    </w:p>
    <w:p w14:paraId="4676C75F" w14:textId="77777777" w:rsidR="00842315" w:rsidRDefault="00842315" w:rsidP="00842315">
      <w:r>
        <w:t>până la 20 de ore de funcționare</w:t>
      </w:r>
    </w:p>
    <w:p w14:paraId="55CB6339" w14:textId="77777777" w:rsidR="00842315" w:rsidRDefault="00842315" w:rsidP="00842315">
      <w:r>
        <w:t>baterie Li-ion încorporată</w:t>
      </w:r>
    </w:p>
    <w:p w14:paraId="76AA6822" w14:textId="77777777" w:rsidR="00842315" w:rsidRDefault="00842315" w:rsidP="00842315">
      <w:r>
        <w:t>soclu integrat și cablu de încărcare microUSB inclus</w:t>
      </w:r>
    </w:p>
    <w:p w14:paraId="0269C5CF" w14:textId="77777777" w:rsidR="00842315" w:rsidRDefault="00842315" w:rsidP="00842315">
      <w:r>
        <w:t>cadru din oțel inoxidabil</w:t>
      </w:r>
    </w:p>
    <w:p w14:paraId="37634C3E" w14:textId="2ED64794" w:rsidR="00481B83" w:rsidRPr="00C34403" w:rsidRDefault="00842315" w:rsidP="00842315">
      <w:r>
        <w:t>dimensiuni: 4,3 x 3,3 x 1,6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52BC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3A45"/>
    <w:rsid w:val="00246C0A"/>
    <w:rsid w:val="00271836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42315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2C10"/>
    <w:rsid w:val="00BD7705"/>
    <w:rsid w:val="00BE2E2B"/>
    <w:rsid w:val="00C34403"/>
    <w:rsid w:val="00C814E0"/>
    <w:rsid w:val="00CA3836"/>
    <w:rsid w:val="00D14F6A"/>
    <w:rsid w:val="00D3266B"/>
    <w:rsid w:val="00D415DB"/>
    <w:rsid w:val="00D44083"/>
    <w:rsid w:val="00D63D37"/>
    <w:rsid w:val="00D70929"/>
    <w:rsid w:val="00E2450A"/>
    <w:rsid w:val="00E543B0"/>
    <w:rsid w:val="00F00E80"/>
    <w:rsid w:val="00F43101"/>
    <w:rsid w:val="00F77B82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65</cp:revision>
  <dcterms:created xsi:type="dcterms:W3CDTF">2022-06-28T11:06:00Z</dcterms:created>
  <dcterms:modified xsi:type="dcterms:W3CDTF">2023-01-11T14:42:00Z</dcterms:modified>
</cp:coreProperties>
</file>